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0F9F" w14:textId="77777777" w:rsidR="007E6710" w:rsidRPr="004A3DB4" w:rsidRDefault="007E6710" w:rsidP="007E6710">
      <w:pPr>
        <w:jc w:val="center"/>
        <w:rPr>
          <w:rFonts w:ascii="Tahoma" w:hAnsi="Tahoma"/>
          <w:sz w:val="28"/>
          <w:u w:val="single"/>
        </w:rPr>
      </w:pPr>
      <w:bookmarkStart w:id="0" w:name="_Hlk2842203"/>
      <w:r w:rsidRPr="004A3DB4">
        <w:rPr>
          <w:rFonts w:ascii="Tahoma" w:hAnsi="Tahoma"/>
          <w:sz w:val="28"/>
          <w:u w:val="single"/>
        </w:rPr>
        <w:t>FINANCIAL RESPONSIBILITY</w:t>
      </w:r>
    </w:p>
    <w:p w14:paraId="25822074" w14:textId="77777777" w:rsidR="007E6710" w:rsidRPr="004A3DB4" w:rsidRDefault="007E6710" w:rsidP="007E6710">
      <w:pPr>
        <w:rPr>
          <w:rFonts w:ascii="Tahoma" w:hAnsi="Tahoma"/>
          <w:sz w:val="28"/>
          <w:u w:val="single"/>
        </w:rPr>
      </w:pPr>
    </w:p>
    <w:p w14:paraId="0C23C5E1" w14:textId="77777777" w:rsidR="007E6710" w:rsidRPr="001F4660" w:rsidRDefault="007E6710" w:rsidP="007E6710">
      <w:pPr>
        <w:autoSpaceDE w:val="0"/>
        <w:autoSpaceDN w:val="0"/>
        <w:adjustRightInd w:val="0"/>
        <w:spacing w:before="120" w:after="120"/>
        <w:rPr>
          <w:rFonts w:ascii="Tahoma" w:hAnsi="Tahoma" w:cs="Tahoma"/>
          <w:color w:val="000000"/>
          <w:sz w:val="24"/>
          <w:szCs w:val="24"/>
        </w:rPr>
      </w:pPr>
      <w:r w:rsidRPr="001F4660">
        <w:rPr>
          <w:rFonts w:ascii="Tahoma" w:hAnsi="Tahoma" w:cs="Tahoma"/>
          <w:color w:val="000000"/>
          <w:sz w:val="24"/>
          <w:szCs w:val="24"/>
        </w:rPr>
        <w:t>Demonstration of financial responsibility for reclamation of mined lands is required by Hamilton County and for a subset of wetland reclamation by FDEP.</w:t>
      </w:r>
    </w:p>
    <w:p w14:paraId="536B0401" w14:textId="77777777" w:rsidR="007E6710" w:rsidRPr="00C104B8" w:rsidRDefault="007E6710" w:rsidP="007E6710">
      <w:pPr>
        <w:autoSpaceDE w:val="0"/>
        <w:autoSpaceDN w:val="0"/>
        <w:adjustRightInd w:val="0"/>
        <w:spacing w:before="120" w:after="120"/>
        <w:rPr>
          <w:rFonts w:ascii="Tahoma" w:hAnsi="Tahoma" w:cs="Tahoma"/>
          <w:b/>
          <w:bCs/>
          <w:color w:val="000000"/>
          <w:sz w:val="24"/>
          <w:szCs w:val="24"/>
        </w:rPr>
      </w:pPr>
      <w:bookmarkStart w:id="1" w:name="_Hlk34987000"/>
      <w:r w:rsidRPr="00C104B8">
        <w:rPr>
          <w:rFonts w:ascii="Tahoma" w:hAnsi="Tahoma" w:cs="Tahoma"/>
          <w:b/>
          <w:bCs/>
          <w:color w:val="000000"/>
          <w:sz w:val="24"/>
          <w:szCs w:val="24"/>
        </w:rPr>
        <w:t>Wetland Mitigation</w:t>
      </w:r>
    </w:p>
    <w:p w14:paraId="4B858E34" w14:textId="0AC3FA9B" w:rsidR="007E6710" w:rsidRPr="00C104B8" w:rsidRDefault="007E6710" w:rsidP="007E6710">
      <w:pPr>
        <w:autoSpaceDE w:val="0"/>
        <w:autoSpaceDN w:val="0"/>
        <w:adjustRightInd w:val="0"/>
        <w:rPr>
          <w:rFonts w:ascii="Tahoma" w:hAnsi="Tahoma" w:cs="Tahoma"/>
          <w:color w:val="000000"/>
          <w:sz w:val="24"/>
          <w:szCs w:val="24"/>
        </w:rPr>
      </w:pPr>
      <w:r w:rsidRPr="00C104B8">
        <w:rPr>
          <w:rFonts w:ascii="Tahoma" w:hAnsi="Tahoma" w:cs="Tahoma"/>
          <w:color w:val="000000"/>
          <w:sz w:val="24"/>
          <w:szCs w:val="24"/>
        </w:rPr>
        <w:tab/>
        <w:t>We are required by the terms of our FDEP Wetland Resource Permit (0144913-003)</w:t>
      </w:r>
      <w:r w:rsidR="00205CA1">
        <w:rPr>
          <w:rFonts w:ascii="Tahoma" w:hAnsi="Tahoma" w:cs="Tahoma"/>
          <w:color w:val="000000"/>
          <w:sz w:val="24"/>
          <w:szCs w:val="24"/>
        </w:rPr>
        <w:t xml:space="preserve">, </w:t>
      </w:r>
      <w:r w:rsidRPr="00C104B8">
        <w:rPr>
          <w:rFonts w:ascii="Tahoma" w:hAnsi="Tahoma" w:cs="Tahoma"/>
          <w:color w:val="000000"/>
          <w:sz w:val="24"/>
          <w:szCs w:val="24"/>
        </w:rPr>
        <w:t>(0144913-021)</w:t>
      </w:r>
      <w:r w:rsidR="00205CA1">
        <w:rPr>
          <w:rFonts w:ascii="Tahoma" w:hAnsi="Tahoma" w:cs="Tahoma"/>
          <w:color w:val="000000"/>
          <w:sz w:val="24"/>
          <w:szCs w:val="24"/>
        </w:rPr>
        <w:t xml:space="preserve"> &amp; (0144913-054)</w:t>
      </w:r>
      <w:r w:rsidRPr="00C104B8">
        <w:rPr>
          <w:rFonts w:ascii="Tahoma" w:hAnsi="Tahoma" w:cs="Tahoma"/>
          <w:color w:val="000000"/>
          <w:sz w:val="24"/>
          <w:szCs w:val="24"/>
        </w:rPr>
        <w:t xml:space="preserve"> to provide financial assurance for the cost of mitigation of certain wetland disturbance.  The requirement pertains to wetlands disturbed but not yet mitigated, plus the projected obligation for the next three years.  The obligation is updated each year in the annual reclamation/mitigation report to the FDEP, which was submitted on </w:t>
      </w:r>
      <w:r w:rsidRPr="00593E9B">
        <w:rPr>
          <w:rFonts w:ascii="Tahoma" w:hAnsi="Tahoma" w:cs="Tahoma"/>
          <w:color w:val="000000"/>
          <w:sz w:val="24"/>
          <w:szCs w:val="24"/>
        </w:rPr>
        <w:t>February 2</w:t>
      </w:r>
      <w:r w:rsidR="00205CA1">
        <w:rPr>
          <w:rFonts w:ascii="Tahoma" w:hAnsi="Tahoma" w:cs="Tahoma"/>
          <w:color w:val="000000"/>
          <w:sz w:val="24"/>
          <w:szCs w:val="24"/>
        </w:rPr>
        <w:t>8</w:t>
      </w:r>
      <w:r w:rsidRPr="00593E9B">
        <w:rPr>
          <w:rFonts w:ascii="Tahoma" w:hAnsi="Tahoma" w:cs="Tahoma"/>
          <w:color w:val="000000"/>
          <w:sz w:val="24"/>
          <w:szCs w:val="24"/>
        </w:rPr>
        <w:t>, 202</w:t>
      </w:r>
      <w:r w:rsidR="00205CA1">
        <w:rPr>
          <w:rFonts w:ascii="Tahoma" w:hAnsi="Tahoma" w:cs="Tahoma"/>
          <w:color w:val="000000"/>
          <w:sz w:val="24"/>
          <w:szCs w:val="24"/>
        </w:rPr>
        <w:t>0</w:t>
      </w:r>
      <w:r w:rsidRPr="00C104B8">
        <w:rPr>
          <w:rFonts w:ascii="Tahoma" w:hAnsi="Tahoma" w:cs="Tahoma"/>
          <w:color w:val="000000"/>
          <w:sz w:val="24"/>
          <w:szCs w:val="24"/>
        </w:rPr>
        <w:t xml:space="preserve">.  The amount of the FDEP obligation for this year is </w:t>
      </w:r>
      <w:r w:rsidRPr="00C104B8">
        <w:rPr>
          <w:rFonts w:ascii="Tahoma" w:hAnsi="Tahoma" w:cs="Tahoma"/>
          <w:b/>
          <w:bCs/>
          <w:color w:val="000000"/>
          <w:sz w:val="24"/>
          <w:szCs w:val="24"/>
        </w:rPr>
        <w:t>$10,</w:t>
      </w:r>
      <w:r w:rsidR="00205CA1">
        <w:rPr>
          <w:rFonts w:ascii="Tahoma" w:hAnsi="Tahoma" w:cs="Tahoma"/>
          <w:b/>
          <w:bCs/>
          <w:color w:val="000000"/>
          <w:sz w:val="24"/>
          <w:szCs w:val="24"/>
        </w:rPr>
        <w:t>837</w:t>
      </w:r>
      <w:r w:rsidRPr="00C104B8">
        <w:rPr>
          <w:rFonts w:ascii="Tahoma" w:hAnsi="Tahoma" w:cs="Tahoma"/>
          <w:b/>
          <w:bCs/>
          <w:color w:val="000000"/>
          <w:sz w:val="24"/>
          <w:szCs w:val="24"/>
        </w:rPr>
        <w:t>,</w:t>
      </w:r>
      <w:r w:rsidR="00205CA1">
        <w:rPr>
          <w:rFonts w:ascii="Tahoma" w:hAnsi="Tahoma" w:cs="Tahoma"/>
          <w:b/>
          <w:bCs/>
          <w:color w:val="000000"/>
          <w:sz w:val="24"/>
          <w:szCs w:val="24"/>
        </w:rPr>
        <w:t>045</w:t>
      </w:r>
    </w:p>
    <w:p w14:paraId="5DAD33AF" w14:textId="77777777" w:rsidR="007E6710" w:rsidRPr="00C104B8" w:rsidRDefault="007E6710" w:rsidP="007E6710">
      <w:pPr>
        <w:autoSpaceDE w:val="0"/>
        <w:autoSpaceDN w:val="0"/>
        <w:adjustRightInd w:val="0"/>
        <w:spacing w:before="120" w:after="120"/>
        <w:rPr>
          <w:rFonts w:ascii="Tahoma" w:hAnsi="Tahoma" w:cs="Tahoma"/>
          <w:b/>
          <w:bCs/>
          <w:color w:val="000000"/>
          <w:sz w:val="24"/>
          <w:szCs w:val="24"/>
        </w:rPr>
      </w:pPr>
      <w:r w:rsidRPr="00C104B8">
        <w:rPr>
          <w:rFonts w:ascii="Tahoma" w:hAnsi="Tahoma" w:cs="Tahoma"/>
          <w:b/>
          <w:bCs/>
          <w:color w:val="000000"/>
          <w:sz w:val="24"/>
          <w:szCs w:val="24"/>
        </w:rPr>
        <w:t>Hamilton County – Land Reclamation</w:t>
      </w:r>
    </w:p>
    <w:p w14:paraId="58A4B5C3" w14:textId="60BA9DDB" w:rsidR="007E6710" w:rsidRPr="00C104B8" w:rsidRDefault="007E6710" w:rsidP="007E6710">
      <w:pPr>
        <w:autoSpaceDE w:val="0"/>
        <w:autoSpaceDN w:val="0"/>
        <w:adjustRightInd w:val="0"/>
        <w:rPr>
          <w:rFonts w:ascii="Tahoma" w:hAnsi="Tahoma" w:cs="Tahoma"/>
          <w:color w:val="000000"/>
          <w:sz w:val="24"/>
          <w:szCs w:val="24"/>
        </w:rPr>
      </w:pPr>
      <w:r w:rsidRPr="00C104B8">
        <w:rPr>
          <w:rFonts w:ascii="Tahoma" w:hAnsi="Tahoma" w:cs="Tahoma"/>
          <w:color w:val="000000"/>
          <w:sz w:val="24"/>
          <w:szCs w:val="24"/>
        </w:rPr>
        <w:tab/>
        <w:t>We are required by the Hamilton County Mining Ordinance #2016-1 to provide financial assurance for lands that have been mined but not yet reclaimed.  The acreages and calculations shown here are as of year-end 20</w:t>
      </w:r>
      <w:r w:rsidR="00807D2D">
        <w:rPr>
          <w:rFonts w:ascii="Tahoma" w:hAnsi="Tahoma" w:cs="Tahoma"/>
          <w:color w:val="000000"/>
          <w:sz w:val="24"/>
          <w:szCs w:val="24"/>
        </w:rPr>
        <w:t>20</w:t>
      </w:r>
      <w:r w:rsidRPr="00C104B8">
        <w:rPr>
          <w:rFonts w:ascii="Tahoma" w:hAnsi="Tahoma" w:cs="Tahoma"/>
          <w:color w:val="000000"/>
          <w:sz w:val="24"/>
          <w:szCs w:val="24"/>
        </w:rPr>
        <w:t xml:space="preserve">.  </w:t>
      </w:r>
    </w:p>
    <w:p w14:paraId="41DDD6FA" w14:textId="77777777" w:rsidR="007E6710" w:rsidRPr="00C104B8" w:rsidRDefault="007E6710" w:rsidP="007E6710">
      <w:pPr>
        <w:autoSpaceDE w:val="0"/>
        <w:autoSpaceDN w:val="0"/>
        <w:adjustRightInd w:val="0"/>
        <w:rPr>
          <w:rFonts w:ascii="Tahoma" w:hAnsi="Tahoma" w:cs="Tahoma"/>
          <w:color w:val="000000"/>
          <w:sz w:val="24"/>
          <w:szCs w:val="24"/>
        </w:rPr>
      </w:pPr>
    </w:p>
    <w:tbl>
      <w:tblPr>
        <w:tblW w:w="5000" w:type="pct"/>
        <w:tblInd w:w="8" w:type="dxa"/>
        <w:tblLayout w:type="fixed"/>
        <w:tblCellMar>
          <w:left w:w="0" w:type="dxa"/>
          <w:right w:w="0" w:type="dxa"/>
        </w:tblCellMar>
        <w:tblLook w:val="00A0" w:firstRow="1" w:lastRow="0" w:firstColumn="1" w:lastColumn="0" w:noHBand="0" w:noVBand="0"/>
      </w:tblPr>
      <w:tblGrid>
        <w:gridCol w:w="4191"/>
        <w:gridCol w:w="1311"/>
        <w:gridCol w:w="2115"/>
        <w:gridCol w:w="1727"/>
      </w:tblGrid>
      <w:tr w:rsidR="007E6710" w:rsidRPr="00C104B8" w14:paraId="1E6A16FF" w14:textId="77777777" w:rsidTr="005067A6">
        <w:trPr>
          <w:trHeight w:val="264"/>
        </w:trPr>
        <w:tc>
          <w:tcPr>
            <w:tcW w:w="2943" w:type="pct"/>
            <w:gridSpan w:val="2"/>
            <w:tcBorders>
              <w:top w:val="single" w:sz="6" w:space="0" w:color="000000"/>
              <w:left w:val="single" w:sz="6" w:space="0" w:color="000000"/>
              <w:bottom w:val="single" w:sz="6" w:space="0" w:color="000000"/>
              <w:right w:val="single" w:sz="6" w:space="0" w:color="000000"/>
            </w:tcBorders>
          </w:tcPr>
          <w:p w14:paraId="768D0630" w14:textId="77777777" w:rsidR="007E6710" w:rsidRPr="00C104B8" w:rsidRDefault="007E6710" w:rsidP="005067A6">
            <w:pPr>
              <w:autoSpaceDE w:val="0"/>
              <w:autoSpaceDN w:val="0"/>
              <w:adjustRightInd w:val="0"/>
              <w:spacing w:before="120" w:after="120"/>
              <w:rPr>
                <w:rFonts w:ascii="Tahoma" w:hAnsi="Tahoma" w:cs="Tahoma"/>
                <w:b/>
                <w:bCs/>
                <w:color w:val="000000"/>
                <w:sz w:val="24"/>
                <w:szCs w:val="24"/>
              </w:rPr>
            </w:pPr>
            <w:r w:rsidRPr="00C104B8">
              <w:rPr>
                <w:rFonts w:ascii="Tahoma" w:hAnsi="Tahoma" w:cs="Tahoma"/>
                <w:b/>
                <w:bCs/>
                <w:color w:val="000000"/>
                <w:sz w:val="24"/>
                <w:szCs w:val="24"/>
              </w:rPr>
              <w:t>Financial Assurance for Hamilton County:</w:t>
            </w:r>
          </w:p>
        </w:tc>
        <w:tc>
          <w:tcPr>
            <w:tcW w:w="2056" w:type="pct"/>
            <w:gridSpan w:val="2"/>
            <w:tcBorders>
              <w:top w:val="single" w:sz="6" w:space="0" w:color="000000"/>
              <w:left w:val="single" w:sz="6" w:space="0" w:color="000000"/>
              <w:bottom w:val="single" w:sz="6" w:space="0" w:color="000000"/>
              <w:right w:val="single" w:sz="6" w:space="0" w:color="000000"/>
            </w:tcBorders>
          </w:tcPr>
          <w:p w14:paraId="1B3369AF" w14:textId="45551254" w:rsidR="007E6710" w:rsidRPr="00C104B8" w:rsidRDefault="007E6710" w:rsidP="005067A6">
            <w:pPr>
              <w:autoSpaceDE w:val="0"/>
              <w:autoSpaceDN w:val="0"/>
              <w:adjustRightInd w:val="0"/>
              <w:spacing w:before="120" w:after="120"/>
              <w:ind w:left="15"/>
              <w:jc w:val="center"/>
              <w:rPr>
                <w:rFonts w:ascii="Tahoma" w:hAnsi="Tahoma" w:cs="Tahoma"/>
                <w:color w:val="000000"/>
                <w:sz w:val="24"/>
                <w:szCs w:val="24"/>
              </w:rPr>
            </w:pPr>
            <w:r w:rsidRPr="00C104B8">
              <w:rPr>
                <w:rFonts w:ascii="Tahoma" w:hAnsi="Tahoma" w:cs="Tahoma"/>
                <w:color w:val="000000"/>
                <w:sz w:val="24"/>
                <w:szCs w:val="24"/>
              </w:rPr>
              <w:t>Year-End 20</w:t>
            </w:r>
            <w:r w:rsidR="00807D2D">
              <w:rPr>
                <w:rFonts w:ascii="Tahoma" w:hAnsi="Tahoma" w:cs="Tahoma"/>
                <w:color w:val="000000"/>
                <w:sz w:val="24"/>
                <w:szCs w:val="24"/>
              </w:rPr>
              <w:t>20</w:t>
            </w:r>
            <w:r w:rsidRPr="00C104B8">
              <w:rPr>
                <w:rFonts w:ascii="Tahoma" w:hAnsi="Tahoma" w:cs="Tahoma"/>
                <w:color w:val="000000"/>
                <w:sz w:val="24"/>
                <w:szCs w:val="24"/>
              </w:rPr>
              <w:t xml:space="preserve"> Calculation</w:t>
            </w:r>
          </w:p>
        </w:tc>
      </w:tr>
      <w:tr w:rsidR="007E6710" w:rsidRPr="00C104B8" w14:paraId="22BD6B3D" w14:textId="77777777" w:rsidTr="005067A6">
        <w:trPr>
          <w:trHeight w:val="264"/>
        </w:trPr>
        <w:tc>
          <w:tcPr>
            <w:tcW w:w="2943" w:type="pct"/>
            <w:gridSpan w:val="2"/>
            <w:tcBorders>
              <w:top w:val="single" w:sz="6" w:space="0" w:color="000000"/>
              <w:left w:val="single" w:sz="6" w:space="0" w:color="000000"/>
              <w:bottom w:val="single" w:sz="6" w:space="0" w:color="000000"/>
              <w:right w:val="single" w:sz="6" w:space="0" w:color="000000"/>
            </w:tcBorders>
          </w:tcPr>
          <w:p w14:paraId="670105DB" w14:textId="77777777" w:rsidR="007E6710" w:rsidRPr="00C104B8" w:rsidRDefault="007E6710" w:rsidP="005067A6">
            <w:pPr>
              <w:autoSpaceDE w:val="0"/>
              <w:autoSpaceDN w:val="0"/>
              <w:adjustRightInd w:val="0"/>
              <w:spacing w:before="120" w:after="120"/>
              <w:jc w:val="right"/>
              <w:rPr>
                <w:rFonts w:ascii="Tahoma" w:hAnsi="Tahoma" w:cs="Tahoma"/>
                <w:color w:val="000000"/>
                <w:sz w:val="24"/>
                <w:szCs w:val="24"/>
              </w:rPr>
            </w:pPr>
            <w:r w:rsidRPr="00C104B8">
              <w:rPr>
                <w:rFonts w:ascii="Tahoma" w:hAnsi="Tahoma" w:cs="Tahoma"/>
                <w:color w:val="000000"/>
                <w:sz w:val="24"/>
                <w:szCs w:val="24"/>
              </w:rPr>
              <w:t>Acres</w:t>
            </w:r>
          </w:p>
        </w:tc>
        <w:tc>
          <w:tcPr>
            <w:tcW w:w="2056" w:type="pct"/>
            <w:gridSpan w:val="2"/>
            <w:tcBorders>
              <w:top w:val="single" w:sz="6" w:space="0" w:color="000000"/>
              <w:left w:val="single" w:sz="6" w:space="0" w:color="000000"/>
              <w:bottom w:val="single" w:sz="6" w:space="0" w:color="000000"/>
              <w:right w:val="single" w:sz="6" w:space="0" w:color="000000"/>
            </w:tcBorders>
          </w:tcPr>
          <w:p w14:paraId="2D4A9EDE" w14:textId="77777777" w:rsidR="007E6710" w:rsidRPr="00C104B8" w:rsidRDefault="007E6710" w:rsidP="005067A6">
            <w:pPr>
              <w:autoSpaceDE w:val="0"/>
              <w:autoSpaceDN w:val="0"/>
              <w:adjustRightInd w:val="0"/>
              <w:ind w:left="15"/>
              <w:rPr>
                <w:rFonts w:ascii="Tahoma" w:hAnsi="Tahoma" w:cs="Tahoma"/>
                <w:color w:val="000000"/>
                <w:sz w:val="24"/>
                <w:szCs w:val="24"/>
              </w:rPr>
            </w:pPr>
          </w:p>
        </w:tc>
      </w:tr>
      <w:tr w:rsidR="007E6710" w:rsidRPr="00C104B8" w14:paraId="2F735542" w14:textId="77777777" w:rsidTr="005067A6">
        <w:trPr>
          <w:trHeight w:val="264"/>
        </w:trPr>
        <w:tc>
          <w:tcPr>
            <w:tcW w:w="2242" w:type="pct"/>
            <w:tcBorders>
              <w:top w:val="single" w:sz="6" w:space="0" w:color="000000"/>
              <w:left w:val="single" w:sz="6" w:space="0" w:color="000000"/>
              <w:bottom w:val="single" w:sz="6" w:space="0" w:color="000000"/>
              <w:right w:val="single" w:sz="6" w:space="0" w:color="000000"/>
            </w:tcBorders>
          </w:tcPr>
          <w:p w14:paraId="57C7CCAA" w14:textId="77777777" w:rsidR="007E6710" w:rsidRPr="00C104B8" w:rsidRDefault="007E6710" w:rsidP="005067A6">
            <w:pPr>
              <w:autoSpaceDE w:val="0"/>
              <w:autoSpaceDN w:val="0"/>
              <w:adjustRightInd w:val="0"/>
              <w:spacing w:before="120" w:after="120"/>
              <w:rPr>
                <w:rFonts w:ascii="Tahoma" w:hAnsi="Tahoma" w:cs="Tahoma"/>
                <w:color w:val="000000"/>
                <w:sz w:val="24"/>
                <w:szCs w:val="24"/>
              </w:rPr>
            </w:pPr>
            <w:r w:rsidRPr="00C104B8">
              <w:rPr>
                <w:rFonts w:ascii="Tahoma" w:hAnsi="Tahoma" w:cs="Tahoma"/>
                <w:color w:val="000000"/>
                <w:sz w:val="24"/>
                <w:szCs w:val="24"/>
              </w:rPr>
              <w:t>Non-CSA Reclamation:</w:t>
            </w:r>
          </w:p>
        </w:tc>
        <w:tc>
          <w:tcPr>
            <w:tcW w:w="701" w:type="pct"/>
            <w:tcBorders>
              <w:top w:val="single" w:sz="6" w:space="0" w:color="000000"/>
              <w:left w:val="single" w:sz="6" w:space="0" w:color="000000"/>
              <w:bottom w:val="single" w:sz="6" w:space="0" w:color="000000"/>
              <w:right w:val="single" w:sz="6" w:space="0" w:color="000000"/>
            </w:tcBorders>
          </w:tcPr>
          <w:p w14:paraId="270376DE" w14:textId="1FE6ADA7" w:rsidR="007E6710" w:rsidRPr="00C104B8" w:rsidRDefault="007E6710" w:rsidP="005067A6">
            <w:pPr>
              <w:autoSpaceDE w:val="0"/>
              <w:autoSpaceDN w:val="0"/>
              <w:adjustRightInd w:val="0"/>
              <w:spacing w:before="120" w:after="120"/>
              <w:ind w:left="15"/>
              <w:jc w:val="right"/>
              <w:rPr>
                <w:rFonts w:ascii="Tahoma" w:hAnsi="Tahoma" w:cs="Tahoma"/>
                <w:color w:val="000000"/>
                <w:sz w:val="24"/>
                <w:szCs w:val="24"/>
              </w:rPr>
            </w:pPr>
            <w:r>
              <w:rPr>
                <w:rFonts w:ascii="Tahoma" w:hAnsi="Tahoma" w:cs="Tahoma"/>
                <w:color w:val="000000"/>
                <w:sz w:val="24"/>
                <w:szCs w:val="24"/>
              </w:rPr>
              <w:t>1</w:t>
            </w:r>
            <w:r w:rsidR="00164ED6">
              <w:rPr>
                <w:rFonts w:ascii="Tahoma" w:hAnsi="Tahoma" w:cs="Tahoma"/>
                <w:color w:val="000000"/>
                <w:sz w:val="24"/>
                <w:szCs w:val="24"/>
              </w:rPr>
              <w:t>,</w:t>
            </w:r>
            <w:r w:rsidR="00807D2D">
              <w:rPr>
                <w:rFonts w:ascii="Tahoma" w:hAnsi="Tahoma" w:cs="Tahoma"/>
                <w:color w:val="000000"/>
                <w:sz w:val="24"/>
                <w:szCs w:val="24"/>
              </w:rPr>
              <w:t>994</w:t>
            </w:r>
          </w:p>
        </w:tc>
        <w:tc>
          <w:tcPr>
            <w:tcW w:w="1132" w:type="pct"/>
            <w:tcBorders>
              <w:top w:val="single" w:sz="6" w:space="0" w:color="000000"/>
              <w:left w:val="single" w:sz="6" w:space="0" w:color="000000"/>
              <w:bottom w:val="single" w:sz="6" w:space="0" w:color="000000"/>
              <w:right w:val="single" w:sz="6" w:space="0" w:color="000000"/>
            </w:tcBorders>
          </w:tcPr>
          <w:p w14:paraId="4AF3E5B5" w14:textId="77777777" w:rsidR="007E6710" w:rsidRPr="00C104B8" w:rsidRDefault="007E6710" w:rsidP="005067A6">
            <w:pPr>
              <w:autoSpaceDE w:val="0"/>
              <w:autoSpaceDN w:val="0"/>
              <w:adjustRightInd w:val="0"/>
              <w:spacing w:before="120" w:after="120"/>
              <w:ind w:left="15"/>
              <w:jc w:val="right"/>
              <w:rPr>
                <w:rFonts w:ascii="Tahoma" w:hAnsi="Tahoma" w:cs="Tahoma"/>
                <w:color w:val="000000"/>
                <w:sz w:val="24"/>
                <w:szCs w:val="24"/>
              </w:rPr>
            </w:pPr>
            <w:r w:rsidRPr="00C104B8">
              <w:rPr>
                <w:rFonts w:ascii="Tahoma" w:hAnsi="Tahoma" w:cs="Tahoma"/>
                <w:color w:val="000000"/>
                <w:sz w:val="24"/>
                <w:szCs w:val="24"/>
              </w:rPr>
              <w:t>@ $5,400 / acre</w:t>
            </w:r>
          </w:p>
        </w:tc>
        <w:tc>
          <w:tcPr>
            <w:tcW w:w="924" w:type="pct"/>
            <w:tcBorders>
              <w:top w:val="single" w:sz="6" w:space="0" w:color="000000"/>
              <w:left w:val="single" w:sz="6" w:space="0" w:color="000000"/>
              <w:bottom w:val="single" w:sz="6" w:space="0" w:color="000000"/>
              <w:right w:val="single" w:sz="6" w:space="0" w:color="000000"/>
            </w:tcBorders>
          </w:tcPr>
          <w:p w14:paraId="09C04067" w14:textId="3AF0B0A9" w:rsidR="007E6710" w:rsidRPr="00C104B8" w:rsidRDefault="007E6710" w:rsidP="005067A6">
            <w:pPr>
              <w:autoSpaceDE w:val="0"/>
              <w:autoSpaceDN w:val="0"/>
              <w:adjustRightInd w:val="0"/>
              <w:spacing w:before="120" w:after="120"/>
              <w:ind w:left="15"/>
              <w:jc w:val="right"/>
              <w:rPr>
                <w:rFonts w:ascii="Tahoma" w:hAnsi="Tahoma" w:cs="Tahoma"/>
                <w:color w:val="000000"/>
                <w:sz w:val="24"/>
                <w:szCs w:val="24"/>
              </w:rPr>
            </w:pPr>
            <w:r w:rsidRPr="00C104B8">
              <w:rPr>
                <w:rFonts w:ascii="Tahoma" w:hAnsi="Tahoma" w:cs="Tahoma"/>
                <w:color w:val="000000"/>
                <w:sz w:val="24"/>
                <w:szCs w:val="24"/>
              </w:rPr>
              <w:t>10,</w:t>
            </w:r>
            <w:r w:rsidR="00807D2D">
              <w:rPr>
                <w:rFonts w:ascii="Tahoma" w:hAnsi="Tahoma" w:cs="Tahoma"/>
                <w:color w:val="000000"/>
                <w:sz w:val="24"/>
                <w:szCs w:val="24"/>
              </w:rPr>
              <w:t>767</w:t>
            </w:r>
            <w:r w:rsidRPr="00C104B8">
              <w:rPr>
                <w:rFonts w:ascii="Tahoma" w:hAnsi="Tahoma" w:cs="Tahoma"/>
                <w:color w:val="000000"/>
                <w:sz w:val="24"/>
                <w:szCs w:val="24"/>
              </w:rPr>
              <w:t>,000</w:t>
            </w:r>
          </w:p>
        </w:tc>
      </w:tr>
      <w:tr w:rsidR="007E6710" w:rsidRPr="00C104B8" w14:paraId="5A0787ED" w14:textId="77777777" w:rsidTr="005067A6">
        <w:trPr>
          <w:trHeight w:val="264"/>
        </w:trPr>
        <w:tc>
          <w:tcPr>
            <w:tcW w:w="2242" w:type="pct"/>
            <w:tcBorders>
              <w:top w:val="single" w:sz="6" w:space="0" w:color="000000"/>
              <w:left w:val="single" w:sz="6" w:space="0" w:color="000000"/>
              <w:bottom w:val="single" w:sz="6" w:space="0" w:color="000000"/>
              <w:right w:val="single" w:sz="6" w:space="0" w:color="000000"/>
            </w:tcBorders>
          </w:tcPr>
          <w:p w14:paraId="769A9466" w14:textId="77777777" w:rsidR="007E6710" w:rsidRPr="00C104B8" w:rsidRDefault="007E6710" w:rsidP="005067A6">
            <w:pPr>
              <w:autoSpaceDE w:val="0"/>
              <w:autoSpaceDN w:val="0"/>
              <w:adjustRightInd w:val="0"/>
              <w:spacing w:before="120" w:after="120"/>
              <w:rPr>
                <w:rFonts w:ascii="Tahoma" w:hAnsi="Tahoma" w:cs="Tahoma"/>
                <w:color w:val="000000"/>
                <w:sz w:val="24"/>
                <w:szCs w:val="24"/>
              </w:rPr>
            </w:pPr>
            <w:r w:rsidRPr="00C104B8">
              <w:rPr>
                <w:rFonts w:ascii="Tahoma" w:hAnsi="Tahoma" w:cs="Tahoma"/>
                <w:color w:val="000000"/>
                <w:sz w:val="24"/>
                <w:szCs w:val="24"/>
              </w:rPr>
              <w:t>CSA Reclamation:</w:t>
            </w:r>
          </w:p>
        </w:tc>
        <w:tc>
          <w:tcPr>
            <w:tcW w:w="701" w:type="pct"/>
            <w:tcBorders>
              <w:top w:val="single" w:sz="6" w:space="0" w:color="000000"/>
              <w:left w:val="single" w:sz="6" w:space="0" w:color="000000"/>
              <w:bottom w:val="single" w:sz="6" w:space="0" w:color="000000"/>
              <w:right w:val="single" w:sz="6" w:space="0" w:color="000000"/>
            </w:tcBorders>
          </w:tcPr>
          <w:p w14:paraId="233BFB93" w14:textId="77777777" w:rsidR="007E6710" w:rsidRPr="00C104B8" w:rsidRDefault="007E6710" w:rsidP="005067A6">
            <w:pPr>
              <w:autoSpaceDE w:val="0"/>
              <w:autoSpaceDN w:val="0"/>
              <w:adjustRightInd w:val="0"/>
              <w:spacing w:before="120" w:after="120"/>
              <w:ind w:left="15"/>
              <w:jc w:val="right"/>
              <w:rPr>
                <w:rFonts w:ascii="Tahoma" w:hAnsi="Tahoma" w:cs="Tahoma"/>
                <w:color w:val="000000"/>
                <w:sz w:val="24"/>
                <w:szCs w:val="24"/>
              </w:rPr>
            </w:pPr>
            <w:r w:rsidRPr="00C104B8">
              <w:rPr>
                <w:rFonts w:ascii="Tahoma" w:hAnsi="Tahoma" w:cs="Tahoma"/>
                <w:color w:val="000000"/>
                <w:sz w:val="24"/>
                <w:szCs w:val="24"/>
              </w:rPr>
              <w:t>8,50</w:t>
            </w:r>
            <w:r>
              <w:rPr>
                <w:rFonts w:ascii="Tahoma" w:hAnsi="Tahoma" w:cs="Tahoma"/>
                <w:color w:val="000000"/>
                <w:sz w:val="24"/>
                <w:szCs w:val="24"/>
              </w:rPr>
              <w:t>0</w:t>
            </w:r>
          </w:p>
        </w:tc>
        <w:tc>
          <w:tcPr>
            <w:tcW w:w="1132" w:type="pct"/>
            <w:tcBorders>
              <w:top w:val="single" w:sz="6" w:space="0" w:color="000000"/>
              <w:left w:val="single" w:sz="6" w:space="0" w:color="000000"/>
              <w:bottom w:val="single" w:sz="6" w:space="0" w:color="000000"/>
              <w:right w:val="single" w:sz="6" w:space="0" w:color="000000"/>
            </w:tcBorders>
          </w:tcPr>
          <w:p w14:paraId="4F2F0D3E" w14:textId="77777777" w:rsidR="007E6710" w:rsidRPr="00C104B8" w:rsidRDefault="007E6710" w:rsidP="005067A6">
            <w:pPr>
              <w:autoSpaceDE w:val="0"/>
              <w:autoSpaceDN w:val="0"/>
              <w:adjustRightInd w:val="0"/>
              <w:spacing w:before="120" w:after="120"/>
              <w:ind w:left="15"/>
              <w:jc w:val="right"/>
              <w:rPr>
                <w:rFonts w:ascii="Tahoma" w:hAnsi="Tahoma" w:cs="Tahoma"/>
                <w:color w:val="000000"/>
                <w:sz w:val="24"/>
                <w:szCs w:val="24"/>
              </w:rPr>
            </w:pPr>
            <w:r w:rsidRPr="00C104B8">
              <w:rPr>
                <w:rFonts w:ascii="Tahoma" w:hAnsi="Tahoma" w:cs="Tahoma"/>
                <w:color w:val="000000"/>
                <w:sz w:val="24"/>
                <w:szCs w:val="24"/>
              </w:rPr>
              <w:t>@ $1,250 / acre</w:t>
            </w:r>
          </w:p>
        </w:tc>
        <w:tc>
          <w:tcPr>
            <w:tcW w:w="924" w:type="pct"/>
            <w:tcBorders>
              <w:top w:val="single" w:sz="6" w:space="0" w:color="000000"/>
              <w:left w:val="single" w:sz="6" w:space="0" w:color="000000"/>
              <w:bottom w:val="single" w:sz="6" w:space="0" w:color="000000"/>
              <w:right w:val="single" w:sz="6" w:space="0" w:color="000000"/>
            </w:tcBorders>
          </w:tcPr>
          <w:p w14:paraId="5B1BF15E" w14:textId="77777777" w:rsidR="007E6710" w:rsidRPr="00C104B8" w:rsidRDefault="007E6710" w:rsidP="005067A6">
            <w:pPr>
              <w:autoSpaceDE w:val="0"/>
              <w:autoSpaceDN w:val="0"/>
              <w:adjustRightInd w:val="0"/>
              <w:spacing w:before="120" w:after="120"/>
              <w:ind w:left="15"/>
              <w:jc w:val="right"/>
              <w:rPr>
                <w:rFonts w:ascii="Tahoma" w:hAnsi="Tahoma" w:cs="Tahoma"/>
                <w:color w:val="000000"/>
                <w:sz w:val="24"/>
                <w:szCs w:val="24"/>
              </w:rPr>
            </w:pPr>
            <w:r w:rsidRPr="00C104B8">
              <w:rPr>
                <w:rFonts w:ascii="Tahoma" w:hAnsi="Tahoma" w:cs="Tahoma"/>
                <w:color w:val="000000"/>
                <w:sz w:val="24"/>
                <w:szCs w:val="24"/>
              </w:rPr>
              <w:t>10,625,000</w:t>
            </w:r>
          </w:p>
        </w:tc>
      </w:tr>
      <w:tr w:rsidR="007E6710" w:rsidRPr="00C104B8" w14:paraId="34051239" w14:textId="77777777" w:rsidTr="005067A6">
        <w:trPr>
          <w:trHeight w:val="264"/>
        </w:trPr>
        <w:tc>
          <w:tcPr>
            <w:tcW w:w="4075" w:type="pct"/>
            <w:gridSpan w:val="3"/>
            <w:tcBorders>
              <w:top w:val="single" w:sz="6" w:space="0" w:color="000000"/>
              <w:left w:val="single" w:sz="6" w:space="0" w:color="000000"/>
              <w:bottom w:val="single" w:sz="6" w:space="0" w:color="000000"/>
              <w:right w:val="single" w:sz="6" w:space="0" w:color="000000"/>
            </w:tcBorders>
          </w:tcPr>
          <w:p w14:paraId="6DF674B3" w14:textId="77777777" w:rsidR="007E6710" w:rsidRPr="00C104B8" w:rsidRDefault="007E6710" w:rsidP="005067A6">
            <w:pPr>
              <w:autoSpaceDE w:val="0"/>
              <w:autoSpaceDN w:val="0"/>
              <w:adjustRightInd w:val="0"/>
              <w:spacing w:before="120" w:after="120"/>
              <w:jc w:val="right"/>
              <w:rPr>
                <w:rFonts w:ascii="Tahoma" w:hAnsi="Tahoma" w:cs="Tahoma"/>
                <w:color w:val="000000"/>
                <w:sz w:val="24"/>
                <w:szCs w:val="24"/>
              </w:rPr>
            </w:pPr>
            <w:r w:rsidRPr="00C104B8">
              <w:rPr>
                <w:rFonts w:ascii="Tahoma" w:hAnsi="Tahoma" w:cs="Tahoma"/>
                <w:color w:val="000000"/>
                <w:sz w:val="24"/>
                <w:szCs w:val="24"/>
              </w:rPr>
              <w:t>Deduct DEP Wetland Financial Assurance:</w:t>
            </w:r>
          </w:p>
        </w:tc>
        <w:tc>
          <w:tcPr>
            <w:tcW w:w="924" w:type="pct"/>
            <w:tcBorders>
              <w:top w:val="single" w:sz="6" w:space="0" w:color="000000"/>
              <w:left w:val="single" w:sz="6" w:space="0" w:color="000000"/>
              <w:bottom w:val="single" w:sz="6" w:space="0" w:color="000000"/>
              <w:right w:val="single" w:sz="6" w:space="0" w:color="000000"/>
            </w:tcBorders>
          </w:tcPr>
          <w:p w14:paraId="22E7DC8F" w14:textId="1C6ABCFE" w:rsidR="007E6710" w:rsidRPr="00C104B8" w:rsidRDefault="007E6710" w:rsidP="005067A6">
            <w:pPr>
              <w:autoSpaceDE w:val="0"/>
              <w:autoSpaceDN w:val="0"/>
              <w:adjustRightInd w:val="0"/>
              <w:spacing w:before="120" w:after="120"/>
              <w:ind w:left="15"/>
              <w:jc w:val="right"/>
              <w:rPr>
                <w:rFonts w:ascii="Tahoma" w:hAnsi="Tahoma" w:cs="Tahoma"/>
                <w:color w:val="000000"/>
                <w:sz w:val="24"/>
                <w:szCs w:val="24"/>
              </w:rPr>
            </w:pPr>
            <w:r w:rsidRPr="00C104B8">
              <w:rPr>
                <w:rFonts w:ascii="Tahoma" w:hAnsi="Tahoma" w:cs="Tahoma"/>
                <w:color w:val="000000"/>
                <w:sz w:val="24"/>
                <w:szCs w:val="24"/>
              </w:rPr>
              <w:t>-10,</w:t>
            </w:r>
            <w:r w:rsidR="004C7175">
              <w:rPr>
                <w:rFonts w:ascii="Tahoma" w:hAnsi="Tahoma" w:cs="Tahoma"/>
                <w:color w:val="000000"/>
                <w:sz w:val="24"/>
                <w:szCs w:val="24"/>
              </w:rPr>
              <w:t>837</w:t>
            </w:r>
            <w:r w:rsidRPr="00C104B8">
              <w:rPr>
                <w:rFonts w:ascii="Tahoma" w:hAnsi="Tahoma" w:cs="Tahoma"/>
                <w:color w:val="000000"/>
                <w:sz w:val="24"/>
                <w:szCs w:val="24"/>
              </w:rPr>
              <w:t>,</w:t>
            </w:r>
            <w:r w:rsidR="004C7175">
              <w:rPr>
                <w:rFonts w:ascii="Tahoma" w:hAnsi="Tahoma" w:cs="Tahoma"/>
                <w:color w:val="000000"/>
                <w:sz w:val="24"/>
                <w:szCs w:val="24"/>
              </w:rPr>
              <w:t>045</w:t>
            </w:r>
          </w:p>
        </w:tc>
      </w:tr>
      <w:tr w:rsidR="007E6710" w:rsidRPr="00FA2C94" w14:paraId="4CAEB3B5" w14:textId="77777777" w:rsidTr="005067A6">
        <w:trPr>
          <w:trHeight w:val="264"/>
        </w:trPr>
        <w:tc>
          <w:tcPr>
            <w:tcW w:w="4075" w:type="pct"/>
            <w:gridSpan w:val="3"/>
            <w:tcBorders>
              <w:top w:val="single" w:sz="6" w:space="0" w:color="000000"/>
              <w:left w:val="single" w:sz="6" w:space="0" w:color="000000"/>
              <w:bottom w:val="single" w:sz="6" w:space="0" w:color="000000"/>
              <w:right w:val="single" w:sz="6" w:space="0" w:color="000000"/>
            </w:tcBorders>
          </w:tcPr>
          <w:p w14:paraId="4198D7FE" w14:textId="77777777" w:rsidR="007E6710" w:rsidRPr="00C104B8" w:rsidRDefault="007E6710" w:rsidP="005067A6">
            <w:pPr>
              <w:autoSpaceDE w:val="0"/>
              <w:autoSpaceDN w:val="0"/>
              <w:adjustRightInd w:val="0"/>
              <w:spacing w:before="120" w:after="120"/>
              <w:jc w:val="right"/>
              <w:rPr>
                <w:rFonts w:ascii="Tahoma" w:hAnsi="Tahoma" w:cs="Tahoma"/>
                <w:b/>
                <w:bCs/>
                <w:color w:val="000000"/>
                <w:sz w:val="24"/>
                <w:szCs w:val="24"/>
              </w:rPr>
            </w:pPr>
            <w:r w:rsidRPr="00C104B8">
              <w:rPr>
                <w:rFonts w:ascii="Tahoma" w:hAnsi="Tahoma" w:cs="Tahoma"/>
                <w:b/>
                <w:bCs/>
                <w:color w:val="000000"/>
                <w:sz w:val="24"/>
                <w:szCs w:val="24"/>
              </w:rPr>
              <w:t>Net Added to Schedule A:</w:t>
            </w:r>
          </w:p>
        </w:tc>
        <w:tc>
          <w:tcPr>
            <w:tcW w:w="924" w:type="pct"/>
            <w:tcBorders>
              <w:top w:val="single" w:sz="6" w:space="0" w:color="000000"/>
              <w:left w:val="single" w:sz="6" w:space="0" w:color="000000"/>
              <w:bottom w:val="single" w:sz="6" w:space="0" w:color="000000"/>
              <w:right w:val="single" w:sz="6" w:space="0" w:color="000000"/>
            </w:tcBorders>
          </w:tcPr>
          <w:p w14:paraId="1FA30976" w14:textId="1BABD8EF" w:rsidR="007E6710" w:rsidRPr="00C104B8" w:rsidRDefault="007E6710" w:rsidP="005067A6">
            <w:pPr>
              <w:autoSpaceDE w:val="0"/>
              <w:autoSpaceDN w:val="0"/>
              <w:adjustRightInd w:val="0"/>
              <w:spacing w:before="120" w:after="120"/>
              <w:ind w:left="15"/>
              <w:jc w:val="right"/>
              <w:rPr>
                <w:rFonts w:ascii="Tahoma" w:hAnsi="Tahoma" w:cs="Tahoma"/>
                <w:b/>
                <w:bCs/>
                <w:color w:val="000000"/>
                <w:sz w:val="24"/>
                <w:szCs w:val="24"/>
              </w:rPr>
            </w:pPr>
            <w:r w:rsidRPr="00C104B8">
              <w:rPr>
                <w:rFonts w:ascii="Tahoma" w:hAnsi="Tahoma" w:cs="Tahoma"/>
                <w:b/>
                <w:bCs/>
                <w:color w:val="000000"/>
                <w:sz w:val="24"/>
                <w:szCs w:val="24"/>
              </w:rPr>
              <w:t>$10,</w:t>
            </w:r>
            <w:r w:rsidR="004C7175">
              <w:rPr>
                <w:rFonts w:ascii="Tahoma" w:hAnsi="Tahoma" w:cs="Tahoma"/>
                <w:b/>
                <w:bCs/>
                <w:color w:val="000000"/>
                <w:sz w:val="24"/>
                <w:szCs w:val="24"/>
              </w:rPr>
              <w:t>555</w:t>
            </w:r>
            <w:r w:rsidRPr="00C104B8">
              <w:rPr>
                <w:rFonts w:ascii="Tahoma" w:hAnsi="Tahoma" w:cs="Tahoma"/>
                <w:b/>
                <w:bCs/>
                <w:color w:val="000000"/>
                <w:sz w:val="24"/>
                <w:szCs w:val="24"/>
              </w:rPr>
              <w:t>,</w:t>
            </w:r>
            <w:r w:rsidR="004C7175">
              <w:rPr>
                <w:rFonts w:ascii="Tahoma" w:hAnsi="Tahoma" w:cs="Tahoma"/>
                <w:b/>
                <w:bCs/>
                <w:color w:val="000000"/>
                <w:sz w:val="24"/>
                <w:szCs w:val="24"/>
              </w:rPr>
              <w:t>555</w:t>
            </w:r>
          </w:p>
        </w:tc>
      </w:tr>
      <w:bookmarkEnd w:id="1"/>
    </w:tbl>
    <w:p w14:paraId="6530F74D" w14:textId="77777777" w:rsidR="007E6710" w:rsidRPr="00FA2C94" w:rsidRDefault="007E6710" w:rsidP="007E6710">
      <w:pPr>
        <w:autoSpaceDE w:val="0"/>
        <w:autoSpaceDN w:val="0"/>
        <w:adjustRightInd w:val="0"/>
        <w:spacing w:after="120"/>
        <w:rPr>
          <w:rFonts w:ascii="Tahoma" w:hAnsi="Tahoma" w:cs="Tahoma"/>
          <w:b/>
          <w:bCs/>
          <w:color w:val="000000"/>
          <w:sz w:val="24"/>
          <w:szCs w:val="24"/>
          <w:highlight w:val="yellow"/>
        </w:rPr>
      </w:pPr>
    </w:p>
    <w:bookmarkEnd w:id="0"/>
    <w:p w14:paraId="15EE30D3" w14:textId="77777777" w:rsidR="001069E4" w:rsidRDefault="00205CA1"/>
    <w:sectPr w:rsidR="00106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10"/>
    <w:rsid w:val="00164ED6"/>
    <w:rsid w:val="00205CA1"/>
    <w:rsid w:val="00301B33"/>
    <w:rsid w:val="0031720D"/>
    <w:rsid w:val="003B6BF4"/>
    <w:rsid w:val="004B286F"/>
    <w:rsid w:val="004C7175"/>
    <w:rsid w:val="00593E9B"/>
    <w:rsid w:val="005C3D6B"/>
    <w:rsid w:val="007E6710"/>
    <w:rsid w:val="00807D2D"/>
    <w:rsid w:val="00994047"/>
    <w:rsid w:val="00AE328C"/>
    <w:rsid w:val="00E60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8F90"/>
  <w15:chartTrackingRefBased/>
  <w15:docId w15:val="{13D7647C-B72B-4B50-B402-DF94FB51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71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Dahlgren</dc:creator>
  <cp:keywords/>
  <dc:description/>
  <cp:lastModifiedBy>Thompson, Jane</cp:lastModifiedBy>
  <cp:revision>3</cp:revision>
  <dcterms:created xsi:type="dcterms:W3CDTF">2022-05-10T21:11:00Z</dcterms:created>
  <dcterms:modified xsi:type="dcterms:W3CDTF">2022-05-12T22:24:00Z</dcterms:modified>
</cp:coreProperties>
</file>